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B29E8E" w14:textId="77777777" w:rsidR="000B4FC4" w:rsidRPr="00B727B9" w:rsidRDefault="000B4FC4" w:rsidP="005E593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B727B9">
        <w:rPr>
          <w:rFonts w:ascii="Cambria" w:hAnsi="Cambria" w:cs="Cambria"/>
          <w:b/>
          <w:bCs/>
          <w:sz w:val="28"/>
          <w:szCs w:val="28"/>
        </w:rPr>
        <w:t>Dr. G. L. Gupta Institute of Public Health</w:t>
      </w:r>
      <w:r>
        <w:rPr>
          <w:rFonts w:ascii="Cambria" w:hAnsi="Cambria" w:cs="Cambria"/>
          <w:b/>
          <w:bCs/>
          <w:sz w:val="28"/>
          <w:szCs w:val="28"/>
        </w:rPr>
        <w:t xml:space="preserve">, </w:t>
      </w:r>
      <w:r w:rsidRPr="00B727B9">
        <w:rPr>
          <w:rFonts w:ascii="Cambria" w:hAnsi="Cambria" w:cs="Cambria"/>
          <w:b/>
          <w:bCs/>
          <w:sz w:val="28"/>
          <w:szCs w:val="28"/>
        </w:rPr>
        <w:t>University of Lucknow</w:t>
      </w:r>
    </w:p>
    <w:p w14:paraId="70797C2F" w14:textId="77777777" w:rsidR="000B4FC4" w:rsidRPr="00B727B9" w:rsidRDefault="000B4FC4" w:rsidP="005E593D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Course Structure</w:t>
      </w:r>
    </w:p>
    <w:p w14:paraId="7F9E05AA" w14:textId="77777777" w:rsidR="000B4FC4" w:rsidRDefault="000B4FC4" w:rsidP="005E593D">
      <w:pPr>
        <w:spacing w:after="60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Masters in Public Health (MPH)</w:t>
      </w:r>
    </w:p>
    <w:p w14:paraId="6C4C4EDB" w14:textId="77777777" w:rsidR="000B4FC4" w:rsidRPr="00CF432A" w:rsidRDefault="000B4FC4" w:rsidP="005E593D">
      <w:pPr>
        <w:spacing w:after="60"/>
        <w:jc w:val="center"/>
        <w:rPr>
          <w:rFonts w:ascii="Cambria" w:hAnsi="Cambria" w:cs="Cambria"/>
          <w:sz w:val="28"/>
          <w:szCs w:val="28"/>
        </w:rPr>
      </w:pPr>
      <w:r w:rsidRPr="00CF432A">
        <w:rPr>
          <w:rFonts w:ascii="Cambria" w:hAnsi="Cambria" w:cs="Cambria"/>
          <w:sz w:val="28"/>
          <w:szCs w:val="28"/>
        </w:rPr>
        <w:t>(</w:t>
      </w:r>
      <w:r w:rsidRPr="00CF432A">
        <w:rPr>
          <w:rFonts w:ascii="Cambria" w:hAnsi="Cambria" w:cs="Cambria"/>
          <w:i/>
          <w:iCs/>
          <w:sz w:val="28"/>
          <w:szCs w:val="28"/>
        </w:rPr>
        <w:t xml:space="preserve">Applicable </w:t>
      </w:r>
      <w:r>
        <w:rPr>
          <w:rFonts w:ascii="Cambria" w:hAnsi="Cambria" w:cs="Cambria"/>
          <w:i/>
          <w:iCs/>
          <w:sz w:val="28"/>
          <w:szCs w:val="28"/>
        </w:rPr>
        <w:t>s</w:t>
      </w:r>
      <w:r w:rsidRPr="00CF432A">
        <w:rPr>
          <w:rFonts w:ascii="Cambria" w:hAnsi="Cambria" w:cs="Cambria"/>
          <w:i/>
          <w:iCs/>
          <w:sz w:val="28"/>
          <w:szCs w:val="28"/>
        </w:rPr>
        <w:t>ince the Academic Session 2018-19</w:t>
      </w:r>
      <w:r w:rsidRPr="00CF432A">
        <w:rPr>
          <w:rFonts w:ascii="Cambria" w:hAnsi="Cambria" w:cs="Cambria"/>
          <w:sz w:val="28"/>
          <w:szCs w:val="28"/>
        </w:rPr>
        <w:t>)</w:t>
      </w:r>
    </w:p>
    <w:p w14:paraId="467A0A64" w14:textId="77777777" w:rsidR="000B4FC4" w:rsidRDefault="000B4FC4" w:rsidP="00F9332A">
      <w:pPr>
        <w:spacing w:before="60" w:after="60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 w:rsidRPr="00B727B9">
        <w:rPr>
          <w:rFonts w:ascii="Cambria" w:hAnsi="Cambria" w:cs="Cambria"/>
          <w:b/>
          <w:bCs/>
          <w:sz w:val="28"/>
          <w:szCs w:val="28"/>
          <w:u w:val="single"/>
        </w:rPr>
        <w:t>SEMESTER – 1</w:t>
      </w:r>
    </w:p>
    <w:p w14:paraId="52ED6848" w14:textId="77777777" w:rsidR="000B4FC4" w:rsidRPr="00832FDE" w:rsidRDefault="000B4FC4" w:rsidP="005E593D">
      <w:pPr>
        <w:spacing w:before="60" w:after="60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 w:rsidRPr="00832FDE">
        <w:rPr>
          <w:rFonts w:ascii="Cambria" w:hAnsi="Cambria" w:cs="Cambria"/>
          <w:b/>
          <w:bCs/>
          <w:sz w:val="26"/>
          <w:szCs w:val="26"/>
        </w:rPr>
        <w:t>Paper Title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Marks</w:t>
      </w:r>
    </w:p>
    <w:p w14:paraId="78C676B5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MPH-101: Introduction to Public Health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 </w:t>
      </w:r>
      <w:r w:rsidRPr="00832FDE">
        <w:rPr>
          <w:rFonts w:ascii="Cambria" w:hAnsi="Cambria" w:cs="Cambria"/>
          <w:sz w:val="26"/>
          <w:szCs w:val="26"/>
        </w:rPr>
        <w:t>(70+30</w:t>
      </w:r>
      <w:r>
        <w:rPr>
          <w:rFonts w:ascii="Cambria" w:hAnsi="Cambria" w:cs="Cambria"/>
          <w:sz w:val="26"/>
          <w:szCs w:val="26"/>
        </w:rPr>
        <w:t>=100</w:t>
      </w:r>
      <w:r w:rsidRPr="00832FDE">
        <w:rPr>
          <w:rFonts w:ascii="Cambria" w:hAnsi="Cambria" w:cs="Cambria"/>
          <w:sz w:val="26"/>
          <w:szCs w:val="26"/>
        </w:rPr>
        <w:t>)</w:t>
      </w:r>
      <w:r w:rsidRPr="00832FDE">
        <w:rPr>
          <w:rFonts w:ascii="Cambria" w:hAnsi="Cambria" w:cs="Cambria"/>
          <w:sz w:val="26"/>
          <w:szCs w:val="26"/>
        </w:rPr>
        <w:tab/>
      </w:r>
    </w:p>
    <w:p w14:paraId="70C4F4D0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MPH-102: Human Bio</w:t>
      </w:r>
      <w:r>
        <w:rPr>
          <w:rFonts w:ascii="Cambria" w:hAnsi="Cambria" w:cs="Cambria"/>
          <w:sz w:val="26"/>
          <w:szCs w:val="26"/>
        </w:rPr>
        <w:t>logy and Public Health</w:t>
      </w:r>
      <w:r>
        <w:rPr>
          <w:rFonts w:ascii="Cambria" w:hAnsi="Cambria" w:cs="Cambria"/>
          <w:sz w:val="26"/>
          <w:szCs w:val="26"/>
        </w:rPr>
        <w:tab/>
        <w:t xml:space="preserve">          </w:t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                    </w:t>
      </w:r>
      <w:r w:rsidRPr="00832FDE">
        <w:rPr>
          <w:rFonts w:ascii="Cambria" w:hAnsi="Cambria" w:cs="Cambria"/>
          <w:sz w:val="26"/>
          <w:szCs w:val="26"/>
        </w:rPr>
        <w:t>(70+30</w:t>
      </w:r>
      <w:r>
        <w:rPr>
          <w:rFonts w:ascii="Cambria" w:hAnsi="Cambria" w:cs="Cambria"/>
          <w:sz w:val="26"/>
          <w:szCs w:val="26"/>
        </w:rPr>
        <w:t>=100</w:t>
      </w:r>
      <w:r w:rsidRPr="00832FDE">
        <w:rPr>
          <w:rFonts w:ascii="Cambria" w:hAnsi="Cambria" w:cs="Cambria"/>
          <w:sz w:val="26"/>
          <w:szCs w:val="26"/>
        </w:rPr>
        <w:t>)</w:t>
      </w:r>
    </w:p>
    <w:p w14:paraId="4EF0C187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MPH-103: Essentials of Health Economics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 </w:t>
      </w:r>
      <w:r w:rsidRPr="00832FDE">
        <w:rPr>
          <w:rFonts w:ascii="Cambria" w:hAnsi="Cambria" w:cs="Cambria"/>
          <w:sz w:val="26"/>
          <w:szCs w:val="26"/>
        </w:rPr>
        <w:t>(70+30</w:t>
      </w:r>
      <w:r>
        <w:rPr>
          <w:rFonts w:ascii="Cambria" w:hAnsi="Cambria" w:cs="Cambria"/>
          <w:sz w:val="26"/>
          <w:szCs w:val="26"/>
        </w:rPr>
        <w:t>=100</w:t>
      </w:r>
      <w:r w:rsidRPr="00832FDE">
        <w:rPr>
          <w:rFonts w:ascii="Cambria" w:hAnsi="Cambria" w:cs="Cambria"/>
          <w:sz w:val="26"/>
          <w:szCs w:val="26"/>
        </w:rPr>
        <w:t xml:space="preserve">) </w:t>
      </w:r>
    </w:p>
    <w:p w14:paraId="053D3C87" w14:textId="77777777" w:rsidR="000B4FC4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 xml:space="preserve">MPH-104: Nutrition and Public Health </w:t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        </w:t>
      </w:r>
      <w:r w:rsidRPr="00832FDE">
        <w:rPr>
          <w:rFonts w:ascii="Cambria" w:hAnsi="Cambria" w:cs="Cambria"/>
          <w:sz w:val="26"/>
          <w:szCs w:val="26"/>
        </w:rPr>
        <w:t>(70+30</w:t>
      </w:r>
      <w:r>
        <w:rPr>
          <w:rFonts w:ascii="Cambria" w:hAnsi="Cambria" w:cs="Cambria"/>
          <w:sz w:val="26"/>
          <w:szCs w:val="26"/>
        </w:rPr>
        <w:t>=100</w:t>
      </w:r>
      <w:r w:rsidRPr="00832FDE">
        <w:rPr>
          <w:rFonts w:ascii="Cambria" w:hAnsi="Cambria" w:cs="Cambria"/>
          <w:sz w:val="26"/>
          <w:szCs w:val="26"/>
        </w:rPr>
        <w:t>)</w:t>
      </w:r>
    </w:p>
    <w:p w14:paraId="1947AA69" w14:textId="77777777" w:rsidR="000B4FC4" w:rsidRDefault="000B4FC4" w:rsidP="005E593D">
      <w:pPr>
        <w:tabs>
          <w:tab w:val="left" w:pos="4050"/>
        </w:tabs>
        <w:spacing w:before="120" w:after="60"/>
        <w:jc w:val="right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ab/>
        <w:t xml:space="preserve">    </w:t>
      </w:r>
      <w:r w:rsidRPr="00832FDE">
        <w:rPr>
          <w:rFonts w:ascii="Cambria" w:hAnsi="Cambria" w:cs="Cambria"/>
          <w:b/>
          <w:bCs/>
          <w:sz w:val="26"/>
          <w:szCs w:val="26"/>
        </w:rPr>
        <w:t>Total</w:t>
      </w:r>
      <w:r>
        <w:rPr>
          <w:rFonts w:ascii="Cambria" w:hAnsi="Cambria" w:cs="Cambria"/>
          <w:b/>
          <w:bCs/>
          <w:sz w:val="26"/>
          <w:szCs w:val="26"/>
        </w:rPr>
        <w:t>=400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</w:p>
    <w:p w14:paraId="6D614DCA" w14:textId="77777777" w:rsidR="000B4FC4" w:rsidRDefault="000B4FC4" w:rsidP="00CB2F60">
      <w:pPr>
        <w:shd w:val="clear" w:color="auto" w:fill="FFFFFF"/>
        <w:tabs>
          <w:tab w:val="left" w:pos="4050"/>
        </w:tabs>
        <w:spacing w:before="60" w:after="60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SEMESTER – 2</w:t>
      </w:r>
    </w:p>
    <w:p w14:paraId="48F241CF" w14:textId="77777777" w:rsidR="000B4FC4" w:rsidRDefault="000B4FC4" w:rsidP="005E593D">
      <w:pPr>
        <w:spacing w:before="60" w:after="60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 w:rsidRPr="00832FDE">
        <w:rPr>
          <w:rFonts w:ascii="Cambria" w:hAnsi="Cambria" w:cs="Cambria"/>
          <w:b/>
          <w:bCs/>
          <w:sz w:val="26"/>
          <w:szCs w:val="26"/>
        </w:rPr>
        <w:t>Paper Title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Marks</w:t>
      </w:r>
    </w:p>
    <w:p w14:paraId="10D36CC2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MPH-201: Basic Statistics and Research Methodology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(70+30=100)</w:t>
      </w:r>
    </w:p>
    <w:p w14:paraId="19FFF7B1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 xml:space="preserve">MPH-202: Public Health and Policies in India 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                         (70+30=100)</w:t>
      </w:r>
    </w:p>
    <w:p w14:paraId="0BCDF109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MPH-203: Maternal and Child Health</w:t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       (70+30=100)</w:t>
      </w:r>
    </w:p>
    <w:p w14:paraId="76A48E6E" w14:textId="77777777" w:rsidR="000B4FC4" w:rsidRDefault="000B4FC4" w:rsidP="00CB2F60">
      <w:pPr>
        <w:shd w:val="clear" w:color="auto" w:fill="FFFFFF"/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MPH-204: Hospital Management</w:t>
      </w:r>
      <w:r>
        <w:rPr>
          <w:rFonts w:ascii="Cambria" w:hAnsi="Cambria" w:cs="Cambria"/>
          <w:sz w:val="26"/>
          <w:szCs w:val="26"/>
        </w:rPr>
        <w:t xml:space="preserve"> and Planning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(70+30=100)</w:t>
      </w:r>
    </w:p>
    <w:p w14:paraId="21F8F997" w14:textId="77777777" w:rsidR="000B4FC4" w:rsidRPr="00832FDE" w:rsidRDefault="000B4FC4" w:rsidP="005E593D">
      <w:pPr>
        <w:spacing w:before="60" w:after="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 w:rsidRPr="00944013">
        <w:rPr>
          <w:rFonts w:ascii="Cambria" w:hAnsi="Cambria" w:cs="Cambria"/>
          <w:b/>
          <w:bCs/>
          <w:sz w:val="26"/>
          <w:szCs w:val="26"/>
        </w:rPr>
        <w:t>Total=400</w:t>
      </w:r>
      <w:r w:rsidRPr="00944013">
        <w:rPr>
          <w:rFonts w:ascii="Cambria" w:hAnsi="Cambria" w:cs="Cambria"/>
          <w:b/>
          <w:bCs/>
          <w:sz w:val="26"/>
          <w:szCs w:val="26"/>
        </w:rPr>
        <w:tab/>
      </w:r>
    </w:p>
    <w:p w14:paraId="678BD16C" w14:textId="77777777" w:rsidR="000B4FC4" w:rsidRDefault="000B4FC4" w:rsidP="00F9332A">
      <w:pPr>
        <w:spacing w:before="60" w:after="60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SEMESTER – 3</w:t>
      </w:r>
    </w:p>
    <w:p w14:paraId="79EE0595" w14:textId="77777777" w:rsidR="000B4FC4" w:rsidRDefault="000B4FC4" w:rsidP="005E593D">
      <w:pPr>
        <w:spacing w:before="60" w:after="60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 w:rsidRPr="00832FDE">
        <w:rPr>
          <w:rFonts w:ascii="Cambria" w:hAnsi="Cambria" w:cs="Cambria"/>
          <w:b/>
          <w:bCs/>
          <w:sz w:val="26"/>
          <w:szCs w:val="26"/>
        </w:rPr>
        <w:t>Paper Title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>Marks</w:t>
      </w:r>
    </w:p>
    <w:p w14:paraId="3B590DCE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MPH-301: Epidemiology and Computer Applications</w:t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       (70+30=100)</w:t>
      </w:r>
    </w:p>
    <w:p w14:paraId="6273683B" w14:textId="77777777" w:rsidR="000B4FC4" w:rsidRPr="00832FDE" w:rsidRDefault="000B4FC4" w:rsidP="00F9332A">
      <w:pPr>
        <w:spacing w:after="0"/>
        <w:ind w:right="-36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MPH-302: Communicable and Non-Communicable Diseases</w:t>
      </w:r>
      <w:r w:rsidRPr="00832FD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       (70+30=100)</w:t>
      </w:r>
    </w:p>
    <w:p w14:paraId="00729BD2" w14:textId="77777777" w:rsidR="000B4FC4" w:rsidRPr="00832FDE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MPH-303: Dental Public Health</w:t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 w:rsidRPr="00832FD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       (70+30=100)</w:t>
      </w:r>
    </w:p>
    <w:p w14:paraId="47D0687B" w14:textId="77777777" w:rsidR="000B4FC4" w:rsidRDefault="000B4FC4" w:rsidP="00F9332A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MPH-304: Internship and Project Report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  (100)</w:t>
      </w:r>
    </w:p>
    <w:p w14:paraId="2145226F" w14:textId="77777777" w:rsidR="000B4FC4" w:rsidRPr="00832FDE" w:rsidRDefault="000B4FC4" w:rsidP="005E593D">
      <w:pPr>
        <w:spacing w:before="60" w:after="6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 w:rsidRPr="00944013">
        <w:rPr>
          <w:rFonts w:ascii="Cambria" w:hAnsi="Cambria" w:cs="Cambria"/>
          <w:b/>
          <w:bCs/>
          <w:sz w:val="26"/>
          <w:szCs w:val="26"/>
        </w:rPr>
        <w:t>Total=400</w:t>
      </w:r>
      <w:r w:rsidRPr="00944013">
        <w:rPr>
          <w:rFonts w:ascii="Cambria" w:hAnsi="Cambria" w:cs="Cambria"/>
          <w:b/>
          <w:bCs/>
          <w:sz w:val="26"/>
          <w:szCs w:val="26"/>
        </w:rPr>
        <w:tab/>
      </w:r>
    </w:p>
    <w:p w14:paraId="7446C2E7" w14:textId="77777777" w:rsidR="000B4FC4" w:rsidRDefault="000B4FC4" w:rsidP="00141633">
      <w:pPr>
        <w:spacing w:before="60" w:after="60"/>
        <w:jc w:val="center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SEMESTER – 4</w:t>
      </w:r>
    </w:p>
    <w:p w14:paraId="59B01C2A" w14:textId="77777777" w:rsidR="000B4FC4" w:rsidRDefault="000B4FC4" w:rsidP="00141633">
      <w:pPr>
        <w:tabs>
          <w:tab w:val="left" w:pos="1440"/>
        </w:tabs>
        <w:spacing w:before="60" w:after="60"/>
        <w:rPr>
          <w:rFonts w:ascii="Cambria" w:hAnsi="Cambria" w:cs="Cambria"/>
          <w:b/>
          <w:bCs/>
          <w:sz w:val="28"/>
          <w:szCs w:val="28"/>
          <w:u w:val="single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  </w:t>
      </w:r>
      <w:r>
        <w:rPr>
          <w:rFonts w:ascii="Cambria" w:hAnsi="Cambria" w:cs="Cambria"/>
          <w:b/>
          <w:bCs/>
          <w:sz w:val="26"/>
          <w:szCs w:val="26"/>
        </w:rPr>
        <w:tab/>
      </w:r>
      <w:r w:rsidRPr="00832FDE">
        <w:rPr>
          <w:rFonts w:ascii="Cambria" w:hAnsi="Cambria" w:cs="Cambria"/>
          <w:b/>
          <w:bCs/>
          <w:sz w:val="26"/>
          <w:szCs w:val="26"/>
        </w:rPr>
        <w:t>Paper Title</w:t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</w:r>
      <w:r>
        <w:rPr>
          <w:rFonts w:ascii="Cambria" w:hAnsi="Cambria" w:cs="Cambria"/>
          <w:b/>
          <w:bCs/>
          <w:sz w:val="26"/>
          <w:szCs w:val="26"/>
        </w:rPr>
        <w:tab/>
        <w:t xml:space="preserve"> Marks</w:t>
      </w:r>
    </w:p>
    <w:p w14:paraId="54356806" w14:textId="77777777" w:rsidR="000B4FC4" w:rsidRPr="00832FDE" w:rsidRDefault="000B4FC4" w:rsidP="00141633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MPH-401: Major Issues in Global Health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(70+30=100)</w:t>
      </w:r>
    </w:p>
    <w:p w14:paraId="1FE4962F" w14:textId="77777777" w:rsidR="000B4FC4" w:rsidRPr="00832FDE" w:rsidRDefault="000B4FC4" w:rsidP="00141633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MPH-402A: Environmental Health and Sanitation (ELECTIVE)</w:t>
      </w:r>
      <w:r w:rsidRPr="00832FDE"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 xml:space="preserve">          (70+30=100)</w:t>
      </w:r>
      <w:r w:rsidRPr="00832FDE">
        <w:rPr>
          <w:rFonts w:ascii="Cambria" w:hAnsi="Cambria" w:cs="Cambria"/>
          <w:sz w:val="26"/>
          <w:szCs w:val="26"/>
        </w:rPr>
        <w:t xml:space="preserve"> </w:t>
      </w:r>
    </w:p>
    <w:p w14:paraId="1F62410C" w14:textId="77777777" w:rsidR="000B4FC4" w:rsidRPr="00832FDE" w:rsidRDefault="000B4FC4" w:rsidP="00141633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 xml:space="preserve">MPH-402B: Mental Health </w:t>
      </w:r>
      <w:r>
        <w:rPr>
          <w:rFonts w:ascii="Cambria" w:hAnsi="Cambria" w:cs="Cambria"/>
          <w:sz w:val="26"/>
          <w:szCs w:val="26"/>
        </w:rPr>
        <w:t xml:space="preserve">                                             </w:t>
      </w:r>
      <w:r w:rsidRPr="00832FDE">
        <w:rPr>
          <w:rFonts w:ascii="Cambria" w:hAnsi="Cambria" w:cs="Cambria"/>
          <w:sz w:val="26"/>
          <w:szCs w:val="26"/>
        </w:rPr>
        <w:t>(ELECTIVE)</w:t>
      </w:r>
      <w:r>
        <w:rPr>
          <w:rFonts w:ascii="Cambria" w:hAnsi="Cambria" w:cs="Cambria"/>
          <w:sz w:val="26"/>
          <w:szCs w:val="26"/>
        </w:rPr>
        <w:tab/>
        <w:t xml:space="preserve">          (70+30=100)</w:t>
      </w:r>
    </w:p>
    <w:p w14:paraId="17663723" w14:textId="77777777" w:rsidR="000B4FC4" w:rsidRPr="00832FDE" w:rsidRDefault="000B4FC4" w:rsidP="00141633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MPH-403: Study Tour and Project Report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  (100)</w:t>
      </w:r>
    </w:p>
    <w:p w14:paraId="475E0205" w14:textId="77777777" w:rsidR="000B4FC4" w:rsidRDefault="000B4FC4" w:rsidP="00141633">
      <w:pPr>
        <w:spacing w:after="0"/>
        <w:rPr>
          <w:rFonts w:ascii="Cambria" w:hAnsi="Cambria" w:cs="Cambria"/>
          <w:sz w:val="26"/>
          <w:szCs w:val="26"/>
        </w:rPr>
      </w:pPr>
      <w:r w:rsidRPr="00832FDE">
        <w:rPr>
          <w:rFonts w:ascii="Cambria" w:hAnsi="Cambria" w:cs="Cambria"/>
          <w:sz w:val="26"/>
          <w:szCs w:val="26"/>
        </w:rPr>
        <w:t>MPH-404:  Project Work and Viva-Voce</w:t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</w:r>
      <w:r>
        <w:rPr>
          <w:rFonts w:ascii="Cambria" w:hAnsi="Cambria" w:cs="Cambria"/>
          <w:sz w:val="26"/>
          <w:szCs w:val="26"/>
        </w:rPr>
        <w:tab/>
        <w:t xml:space="preserve">            (100)</w:t>
      </w:r>
    </w:p>
    <w:p w14:paraId="7C805E84" w14:textId="6E5AC7F9" w:rsidR="000B4FC4" w:rsidRDefault="00746EDF" w:rsidP="00141633">
      <w:pPr>
        <w:spacing w:before="60" w:after="60"/>
        <w:rPr>
          <w:rFonts w:ascii="Cambria" w:hAnsi="Cambria" w:cs="Cambria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E6B27" wp14:editId="24D7300A">
                <wp:simplePos x="0" y="0"/>
                <wp:positionH relativeFrom="column">
                  <wp:posOffset>1383030</wp:posOffset>
                </wp:positionH>
                <wp:positionV relativeFrom="paragraph">
                  <wp:posOffset>249555</wp:posOffset>
                </wp:positionV>
                <wp:extent cx="3549015" cy="276225"/>
                <wp:effectExtent l="13335" t="9525" r="9525" b="952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90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9967" w14:textId="77777777" w:rsidR="000B4FC4" w:rsidRPr="00931840" w:rsidRDefault="000B4FC4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1840">
                              <w:rPr>
                                <w:rFonts w:ascii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Grand Total of all Four Semesters = 1600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E6B2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08.9pt;margin-top:19.65pt;width:279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">
                <v:path arrowok="t"/>
                <v:textbox>
                  <w:txbxContent>
                    <w:p w14:paraId="1F219967" w14:textId="77777777" w:rsidR="000B4FC4" w:rsidRPr="00931840" w:rsidRDefault="000B4FC4">
                      <w:pPr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</w:pPr>
                      <w:r w:rsidRPr="00931840">
                        <w:rPr>
                          <w:rFonts w:ascii="Cambria" w:hAnsi="Cambria" w:cs="Cambria"/>
                          <w:b/>
                          <w:bCs/>
                          <w:sz w:val="28"/>
                          <w:szCs w:val="28"/>
                        </w:rPr>
                        <w:t>Grand Total of all Four Semesters = 1600</w:t>
                      </w:r>
                    </w:p>
                  </w:txbxContent>
                </v:textbox>
              </v:shape>
            </w:pict>
          </mc:Fallback>
        </mc:AlternateContent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>
        <w:rPr>
          <w:rFonts w:ascii="Cambria" w:hAnsi="Cambria" w:cs="Cambria"/>
          <w:sz w:val="26"/>
          <w:szCs w:val="26"/>
        </w:rPr>
        <w:tab/>
      </w:r>
      <w:r w:rsidR="000B4FC4" w:rsidRPr="00F9332A">
        <w:rPr>
          <w:rFonts w:ascii="Cambria" w:hAnsi="Cambria" w:cs="Cambria"/>
          <w:b/>
          <w:bCs/>
          <w:sz w:val="26"/>
          <w:szCs w:val="26"/>
        </w:rPr>
        <w:t>Total=400</w:t>
      </w:r>
    </w:p>
    <w:p w14:paraId="63B6F2F3" w14:textId="77777777" w:rsidR="000B4FC4" w:rsidRDefault="000B4FC4" w:rsidP="00F9332A">
      <w:pPr>
        <w:spacing w:before="60" w:after="60"/>
        <w:rPr>
          <w:rFonts w:ascii="Cambria" w:hAnsi="Cambria" w:cs="Cambria"/>
          <w:b/>
          <w:bCs/>
          <w:sz w:val="24"/>
          <w:szCs w:val="24"/>
        </w:rPr>
      </w:pPr>
    </w:p>
    <w:p w14:paraId="7C933DFF" w14:textId="77777777" w:rsidR="000B4FC4" w:rsidRPr="00CF432A" w:rsidRDefault="000B4FC4" w:rsidP="00CF432A">
      <w:pPr>
        <w:spacing w:before="60" w:after="60"/>
        <w:rPr>
          <w:rFonts w:ascii="Cambria" w:hAnsi="Cambria" w:cs="Cambria"/>
          <w:sz w:val="24"/>
          <w:szCs w:val="24"/>
        </w:rPr>
      </w:pPr>
      <w:r w:rsidRPr="00CF432A">
        <w:rPr>
          <w:rFonts w:ascii="Cambria" w:hAnsi="Cambria" w:cs="Cambria"/>
          <w:b/>
          <w:bCs/>
          <w:sz w:val="24"/>
          <w:szCs w:val="24"/>
        </w:rPr>
        <w:t xml:space="preserve">Note: </w:t>
      </w:r>
      <w:r w:rsidRPr="00CF432A">
        <w:rPr>
          <w:rFonts w:ascii="Cambria" w:hAnsi="Cambria" w:cs="Cambria"/>
          <w:sz w:val="24"/>
          <w:szCs w:val="24"/>
        </w:rPr>
        <w:t>Examination Ordinance for this course would be as the one for other</w:t>
      </w:r>
      <w:r>
        <w:rPr>
          <w:rFonts w:ascii="Cambria" w:hAnsi="Cambria" w:cs="Cambria"/>
          <w:sz w:val="24"/>
          <w:szCs w:val="24"/>
        </w:rPr>
        <w:t xml:space="preserve"> Masters Level </w:t>
      </w:r>
      <w:r w:rsidRPr="00CF432A">
        <w:rPr>
          <w:rFonts w:ascii="Cambria" w:hAnsi="Cambria" w:cs="Cambria"/>
          <w:sz w:val="24"/>
          <w:szCs w:val="24"/>
        </w:rPr>
        <w:t>courses in the Faculty of Arts, University of Lucknow.</w:t>
      </w:r>
    </w:p>
    <w:sectPr w:rsidR="000B4FC4" w:rsidRPr="00CF432A" w:rsidSect="00CF432A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B9"/>
    <w:rsid w:val="00073E5B"/>
    <w:rsid w:val="000B4FC4"/>
    <w:rsid w:val="00141633"/>
    <w:rsid w:val="0014752C"/>
    <w:rsid w:val="001D7F65"/>
    <w:rsid w:val="001E2B2B"/>
    <w:rsid w:val="001E3A14"/>
    <w:rsid w:val="002744FD"/>
    <w:rsid w:val="0034188D"/>
    <w:rsid w:val="00371033"/>
    <w:rsid w:val="0039264F"/>
    <w:rsid w:val="003F28C0"/>
    <w:rsid w:val="0040789E"/>
    <w:rsid w:val="00441C8C"/>
    <w:rsid w:val="0046535B"/>
    <w:rsid w:val="0047531A"/>
    <w:rsid w:val="004E777E"/>
    <w:rsid w:val="005D3722"/>
    <w:rsid w:val="005E593D"/>
    <w:rsid w:val="006F3B62"/>
    <w:rsid w:val="00722DF8"/>
    <w:rsid w:val="00743E70"/>
    <w:rsid w:val="00746EDF"/>
    <w:rsid w:val="00777256"/>
    <w:rsid w:val="00784319"/>
    <w:rsid w:val="007C5CD2"/>
    <w:rsid w:val="007E09B8"/>
    <w:rsid w:val="00815D7B"/>
    <w:rsid w:val="00832FDE"/>
    <w:rsid w:val="0084238D"/>
    <w:rsid w:val="00862AEE"/>
    <w:rsid w:val="00931840"/>
    <w:rsid w:val="00944013"/>
    <w:rsid w:val="009F6720"/>
    <w:rsid w:val="00A62388"/>
    <w:rsid w:val="00B648A3"/>
    <w:rsid w:val="00B727B9"/>
    <w:rsid w:val="00C12891"/>
    <w:rsid w:val="00C21BDD"/>
    <w:rsid w:val="00C278D1"/>
    <w:rsid w:val="00CB2F60"/>
    <w:rsid w:val="00CF432A"/>
    <w:rsid w:val="00D04852"/>
    <w:rsid w:val="00D23F3F"/>
    <w:rsid w:val="00DB7629"/>
    <w:rsid w:val="00F033F7"/>
    <w:rsid w:val="00F34C75"/>
    <w:rsid w:val="00F756F2"/>
    <w:rsid w:val="00F85E8E"/>
    <w:rsid w:val="00F9332A"/>
    <w:rsid w:val="00FB1325"/>
    <w:rsid w:val="00FC65C8"/>
    <w:rsid w:val="00FD7E56"/>
    <w:rsid w:val="00FE44AA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1B8A9"/>
  <w15:docId w15:val="{8CD6D809-0792-4762-A810-AED08D22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5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Shalie Malik</cp:lastModifiedBy>
  <cp:revision>2</cp:revision>
  <cp:lastPrinted>2018-03-31T07:46:00Z</cp:lastPrinted>
  <dcterms:created xsi:type="dcterms:W3CDTF">2020-08-14T16:17:00Z</dcterms:created>
  <dcterms:modified xsi:type="dcterms:W3CDTF">2020-08-14T16:17:00Z</dcterms:modified>
</cp:coreProperties>
</file>